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E10EC" w14:textId="77777777" w:rsidR="00DA352A" w:rsidRDefault="00DA352A" w:rsidP="00DA352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sz w:val="18"/>
          <w:szCs w:val="18"/>
        </w:rPr>
        <w:t> </w:t>
      </w:r>
    </w:p>
    <w:p w14:paraId="224396CD" w14:textId="77777777" w:rsid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  <w:sz w:val="22"/>
          <w:szCs w:val="22"/>
        </w:rPr>
      </w:pPr>
    </w:p>
    <w:p w14:paraId="278D2891" w14:textId="77777777" w:rsid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  <w:sz w:val="22"/>
          <w:szCs w:val="22"/>
        </w:rPr>
      </w:pPr>
    </w:p>
    <w:p w14:paraId="2C2C18A9" w14:textId="409D2F08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b/>
          <w:bCs/>
          <w:color w:val="000000"/>
          <w:sz w:val="22"/>
          <w:szCs w:val="22"/>
        </w:rPr>
        <w:t>Dotknutá osoba</w:t>
      </w:r>
      <w:r>
        <w:rPr>
          <w:rStyle w:val="normaltextrun"/>
          <w:rFonts w:eastAsiaTheme="majorEastAsia"/>
          <w:b/>
          <w:bCs/>
          <w:color w:val="000000"/>
          <w:sz w:val="22"/>
          <w:szCs w:val="22"/>
        </w:rPr>
        <w:t>: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32BAC6AA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Meno a priezvisko: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4264353C" w14:textId="4AFEAA77" w:rsidR="00DA352A" w:rsidRPr="00DA352A" w:rsidRDefault="009C5B7F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>
        <w:rPr>
          <w:rStyle w:val="normaltextrun"/>
          <w:rFonts w:eastAsiaTheme="majorEastAsia"/>
          <w:color w:val="000000"/>
          <w:sz w:val="22"/>
          <w:szCs w:val="22"/>
        </w:rPr>
        <w:t>Rodné číslo</w:t>
      </w:r>
      <w:r w:rsidR="00DA352A" w:rsidRPr="00DA352A">
        <w:rPr>
          <w:rStyle w:val="normaltextrun"/>
          <w:rFonts w:eastAsiaTheme="majorEastAsia"/>
          <w:color w:val="000000"/>
          <w:sz w:val="22"/>
          <w:szCs w:val="22"/>
        </w:rPr>
        <w:t>:</w:t>
      </w:r>
      <w:r w:rsidR="00DA352A"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195B1198" w14:textId="444116E7" w:rsidR="00DA352A" w:rsidRPr="00DA352A" w:rsidRDefault="009C5B7F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>
        <w:rPr>
          <w:rStyle w:val="normaltextrun"/>
          <w:rFonts w:eastAsiaTheme="majorEastAsia"/>
          <w:color w:val="000000"/>
          <w:sz w:val="22"/>
          <w:szCs w:val="22"/>
        </w:rPr>
        <w:t>Korešpondenčná a</w:t>
      </w:r>
      <w:r w:rsidR="00DA352A" w:rsidRPr="00DA352A">
        <w:rPr>
          <w:rStyle w:val="normaltextrun"/>
          <w:rFonts w:eastAsiaTheme="majorEastAsia"/>
          <w:color w:val="000000"/>
          <w:sz w:val="22"/>
          <w:szCs w:val="22"/>
        </w:rPr>
        <w:t>dresa:</w:t>
      </w:r>
      <w:r w:rsidR="00DA352A"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55BEC30B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Emailová adresa :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124D5A23" w14:textId="7AF8086F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(</w:t>
      </w:r>
      <w:r w:rsidRPr="00DA352A">
        <w:rPr>
          <w:rStyle w:val="normaltextrun"/>
          <w:rFonts w:eastAsiaTheme="majorEastAsia"/>
          <w:i/>
          <w:iCs/>
          <w:color w:val="000000"/>
          <w:sz w:val="22"/>
          <w:szCs w:val="22"/>
        </w:rPr>
        <w:t xml:space="preserve">ďalej len </w:t>
      </w:r>
      <w:r w:rsidR="009C5B7F">
        <w:rPr>
          <w:rStyle w:val="normaltextrun"/>
          <w:rFonts w:eastAsiaTheme="majorEastAsia"/>
          <w:i/>
          <w:iCs/>
          <w:color w:val="000000"/>
          <w:sz w:val="22"/>
          <w:szCs w:val="22"/>
        </w:rPr>
        <w:t>„</w:t>
      </w:r>
      <w:r w:rsidRPr="00DA352A">
        <w:rPr>
          <w:rStyle w:val="normaltextrun"/>
          <w:rFonts w:eastAsiaTheme="majorEastAsia"/>
          <w:i/>
          <w:iCs/>
          <w:color w:val="000000"/>
          <w:sz w:val="22"/>
          <w:szCs w:val="22"/>
        </w:rPr>
        <w:t>Dotknutá osoba</w:t>
      </w:r>
      <w:r w:rsidR="009C5B7F">
        <w:rPr>
          <w:rStyle w:val="normaltextrun"/>
          <w:rFonts w:eastAsiaTheme="majorEastAsia"/>
          <w:i/>
          <w:iCs/>
          <w:color w:val="000000"/>
          <w:sz w:val="22"/>
          <w:szCs w:val="22"/>
        </w:rPr>
        <w:t>“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)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3C879BB9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396DEC16" w14:textId="69220F55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b/>
          <w:bCs/>
          <w:color w:val="000000"/>
          <w:sz w:val="22"/>
          <w:szCs w:val="22"/>
        </w:rPr>
        <w:t>Prevádzkovateľ</w:t>
      </w:r>
      <w:r>
        <w:rPr>
          <w:rStyle w:val="normaltextrun"/>
          <w:rFonts w:eastAsiaTheme="majorEastAsia"/>
          <w:b/>
          <w:bCs/>
          <w:color w:val="000000"/>
          <w:sz w:val="22"/>
          <w:szCs w:val="22"/>
        </w:rPr>
        <w:t>:</w:t>
      </w:r>
      <w:r w:rsidRPr="00DA352A">
        <w:rPr>
          <w:rStyle w:val="normaltextrun"/>
          <w:rFonts w:eastAsiaTheme="majorEastAsia"/>
          <w:b/>
          <w:bCs/>
          <w:color w:val="000000"/>
          <w:sz w:val="22"/>
          <w:szCs w:val="22"/>
        </w:rPr>
        <w:t> 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4906E6B4" w14:textId="5D20449B" w:rsidR="00DA352A" w:rsidRPr="00DA352A" w:rsidRDefault="00DA352A" w:rsidP="00DA352A">
      <w:pPr>
        <w:pStyle w:val="paragraph"/>
        <w:tabs>
          <w:tab w:val="left" w:pos="1701"/>
        </w:tabs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Obchodné meno:</w:t>
      </w:r>
      <w:r>
        <w:rPr>
          <w:rStyle w:val="normaltextrun"/>
          <w:rFonts w:eastAsiaTheme="majorEastAsia"/>
          <w:color w:val="000000"/>
          <w:sz w:val="22"/>
          <w:szCs w:val="22"/>
        </w:rPr>
        <w:t xml:space="preserve"> </w:t>
      </w:r>
      <w:r>
        <w:rPr>
          <w:rStyle w:val="normaltextrun"/>
          <w:rFonts w:eastAsiaTheme="majorEastAsia"/>
          <w:color w:val="000000"/>
          <w:sz w:val="22"/>
          <w:szCs w:val="22"/>
        </w:rPr>
        <w:tab/>
        <w:t>Univerzitná nemocnica s poliklinikou Milosrdní bratia spol. s </w:t>
      </w:r>
      <w:proofErr w:type="spellStart"/>
      <w:r>
        <w:rPr>
          <w:rStyle w:val="normaltextrun"/>
          <w:rFonts w:eastAsiaTheme="majorEastAsia"/>
          <w:color w:val="000000"/>
          <w:sz w:val="22"/>
          <w:szCs w:val="22"/>
        </w:rPr>
        <w:t>r.o</w:t>
      </w:r>
      <w:proofErr w:type="spellEnd"/>
      <w:r>
        <w:rPr>
          <w:rStyle w:val="normaltextrun"/>
          <w:rFonts w:eastAsiaTheme="majorEastAsia"/>
          <w:color w:val="000000"/>
          <w:sz w:val="22"/>
          <w:szCs w:val="22"/>
        </w:rPr>
        <w:t>.</w:t>
      </w:r>
    </w:p>
    <w:p w14:paraId="67C20101" w14:textId="34D406B1" w:rsidR="00DA352A" w:rsidRPr="00DA352A" w:rsidRDefault="00DA352A" w:rsidP="00DA352A">
      <w:pPr>
        <w:pStyle w:val="paragraph"/>
        <w:tabs>
          <w:tab w:val="left" w:pos="1701"/>
        </w:tabs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Sídlo: </w:t>
      </w:r>
      <w:r w:rsidRPr="00DA352A">
        <w:rPr>
          <w:rStyle w:val="tabchar"/>
          <w:rFonts w:eastAsiaTheme="majorEastAsia"/>
          <w:color w:val="000000"/>
          <w:sz w:val="22"/>
          <w:szCs w:val="22"/>
        </w:rPr>
        <w:tab/>
      </w:r>
      <w:r>
        <w:rPr>
          <w:rStyle w:val="normaltextrun"/>
          <w:rFonts w:eastAsiaTheme="majorEastAsia"/>
          <w:color w:val="000000"/>
          <w:sz w:val="22"/>
          <w:szCs w:val="22"/>
        </w:rPr>
        <w:t>Námestie SNP 10, 814 65 Bratislava</w:t>
      </w:r>
    </w:p>
    <w:p w14:paraId="18AD69F1" w14:textId="0A672ED5" w:rsidR="00DA352A" w:rsidRPr="00DA352A" w:rsidRDefault="00DA352A" w:rsidP="00DA352A">
      <w:pPr>
        <w:pStyle w:val="paragraph"/>
        <w:tabs>
          <w:tab w:val="left" w:pos="1701"/>
        </w:tabs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IČO: </w:t>
      </w:r>
      <w:r w:rsidRPr="00DA352A">
        <w:rPr>
          <w:rStyle w:val="tabchar"/>
          <w:rFonts w:eastAsiaTheme="majorEastAsia"/>
          <w:color w:val="000000"/>
          <w:sz w:val="22"/>
          <w:szCs w:val="22"/>
        </w:rPr>
        <w:tab/>
      </w:r>
      <w:r>
        <w:rPr>
          <w:rStyle w:val="normaltextrun"/>
          <w:rFonts w:eastAsiaTheme="majorEastAsia"/>
          <w:color w:val="000000"/>
          <w:sz w:val="22"/>
          <w:szCs w:val="22"/>
        </w:rPr>
        <w:t>31 386 563</w:t>
      </w:r>
    </w:p>
    <w:p w14:paraId="4FC60F94" w14:textId="3E1F59F3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Kontaktné údaje:    </w:t>
      </w:r>
      <w:hyperlink r:id="rId7" w:history="1">
        <w:r w:rsidRPr="003D1987">
          <w:rPr>
            <w:rStyle w:val="Hypertextovprepojenie"/>
            <w:rFonts w:eastAsiaTheme="majorEastAsia"/>
            <w:sz w:val="22"/>
            <w:szCs w:val="22"/>
          </w:rPr>
          <w:t>sekretariat@milosrdni.sk</w:t>
        </w:r>
      </w:hyperlink>
      <w:r>
        <w:rPr>
          <w:rStyle w:val="normaltextrun"/>
          <w:rFonts w:eastAsiaTheme="majorEastAsia"/>
          <w:color w:val="000000"/>
          <w:sz w:val="22"/>
          <w:szCs w:val="22"/>
        </w:rPr>
        <w:t xml:space="preserve">, 0800 107 107 </w:t>
      </w:r>
    </w:p>
    <w:p w14:paraId="7C50701D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(</w:t>
      </w:r>
      <w:r w:rsidRPr="00DA352A">
        <w:rPr>
          <w:rStyle w:val="normaltextrun"/>
          <w:rFonts w:eastAsiaTheme="majorEastAsia"/>
          <w:i/>
          <w:iCs/>
          <w:color w:val="000000"/>
          <w:sz w:val="22"/>
          <w:szCs w:val="22"/>
        </w:rPr>
        <w:t>ďalej len „Prevádzkovateľ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“)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34E9F016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0DAC5709" w14:textId="53CA88EE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</w:p>
    <w:p w14:paraId="64D3D05C" w14:textId="1970F154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Ako dotknutá osoba v zmysle čl. 7 </w:t>
      </w:r>
      <w:r w:rsidRPr="00DA352A">
        <w:rPr>
          <w:rStyle w:val="normaltextrun"/>
          <w:rFonts w:eastAsiaTheme="majorEastAsia"/>
          <w:sz w:val="22"/>
          <w:szCs w:val="22"/>
        </w:rPr>
        <w:t xml:space="preserve">nariadenia Európskeho parlamentu a Rady (EÚ) 2016/679 o ochrane fyzických osôb pri spracúvaní osobných údajov a o voľnom pohybe takýchto údajov (ďalej len „Nariadenie“) v súlade s  § 14 zákona č. 18/2018 Z. z. o ochrane osobných údajov (ďalej len „zákon“) 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týmto udeľujem súhlas Prevádzkovateľovi so spracúvaním svojich osobných údajov na: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2CED5402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27BC8A80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b/>
          <w:bCs/>
          <w:color w:val="000000"/>
          <w:sz w:val="22"/>
          <w:szCs w:val="22"/>
        </w:rPr>
        <w:t>Účel: 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071A05B4" w14:textId="5194157F" w:rsidR="00DA352A" w:rsidRPr="00DA352A" w:rsidRDefault="009C5B7F" w:rsidP="00DA352A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sz w:val="18"/>
          <w:szCs w:val="18"/>
        </w:rPr>
      </w:pPr>
      <w:r>
        <w:rPr>
          <w:rStyle w:val="normaltextrun"/>
          <w:rFonts w:eastAsiaTheme="majorEastAsia"/>
          <w:color w:val="000000"/>
          <w:sz w:val="22"/>
          <w:szCs w:val="22"/>
        </w:rPr>
        <w:t xml:space="preserve">Prenos informácií, písomná komunikácia vo väzbe na hospitalizovanie pacienta </w:t>
      </w:r>
      <w:r w:rsidR="00DA352A"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0C597C85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b/>
          <w:bCs/>
          <w:color w:val="000000"/>
          <w:sz w:val="22"/>
          <w:szCs w:val="22"/>
        </w:rPr>
        <w:t>Rozsah: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600AC1A6" w14:textId="379C4E96" w:rsidR="00DA352A" w:rsidRPr="00DA352A" w:rsidRDefault="00DA352A" w:rsidP="00DA352A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Meno, priezvisko, 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 xml:space="preserve">rodné číslo, korešpondenčná adresa, 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emailová adresa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4FA7E8C3" w14:textId="54C7CDE3" w:rsidR="009C5B7F" w:rsidRPr="00DA352A" w:rsidRDefault="00DA352A" w:rsidP="009C5B7F">
      <w:pPr>
        <w:pStyle w:val="paragraph"/>
        <w:spacing w:before="0" w:beforeAutospacing="0" w:after="0" w:afterAutospacing="0"/>
        <w:jc w:val="center"/>
        <w:textAlignment w:val="baseline"/>
        <w:rPr>
          <w:sz w:val="18"/>
          <w:szCs w:val="18"/>
        </w:rPr>
      </w:pPr>
      <w:r w:rsidRPr="00DA352A">
        <w:rPr>
          <w:rStyle w:val="wacimagecontainer"/>
          <w:rFonts w:eastAsiaTheme="majorEastAsia"/>
          <w:noProof/>
          <w:sz w:val="18"/>
          <w:szCs w:val="18"/>
        </w:rPr>
        <w:drawing>
          <wp:inline distT="0" distB="0" distL="0" distR="0" wp14:anchorId="64A0CE5E" wp14:editId="0819E8AF">
            <wp:extent cx="247650" cy="209550"/>
            <wp:effectExtent l="0" t="0" r="0" b="0"/>
            <wp:docPr id="1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352A">
        <w:rPr>
          <w:rStyle w:val="eop"/>
          <w:rFonts w:eastAsiaTheme="majorEastAsia"/>
          <w:color w:val="FF0000"/>
          <w:sz w:val="22"/>
          <w:szCs w:val="22"/>
        </w:rPr>
        <w:t> </w:t>
      </w:r>
      <w:r w:rsidR="009C5B7F" w:rsidRPr="00DA352A">
        <w:rPr>
          <w:rStyle w:val="normaltextrun"/>
          <w:rFonts w:eastAsiaTheme="majorEastAsia"/>
          <w:b/>
          <w:bCs/>
          <w:sz w:val="22"/>
          <w:szCs w:val="22"/>
        </w:rPr>
        <w:t>súhlasím</w:t>
      </w:r>
      <w:r w:rsidR="009C5B7F">
        <w:rPr>
          <w:rStyle w:val="normaltextrun"/>
          <w:rFonts w:eastAsiaTheme="majorEastAsia"/>
          <w:b/>
          <w:bCs/>
          <w:sz w:val="22"/>
          <w:szCs w:val="22"/>
        </w:rPr>
        <w:t xml:space="preserve">        </w:t>
      </w:r>
      <w:r w:rsidR="009C5B7F" w:rsidRPr="00DA352A">
        <w:rPr>
          <w:rStyle w:val="wacimagecontainer"/>
          <w:rFonts w:eastAsiaTheme="majorEastAsia"/>
          <w:noProof/>
          <w:sz w:val="18"/>
          <w:szCs w:val="18"/>
        </w:rPr>
        <w:drawing>
          <wp:inline distT="0" distB="0" distL="0" distR="0" wp14:anchorId="2B32439C" wp14:editId="3771760D">
            <wp:extent cx="237432" cy="200904"/>
            <wp:effectExtent l="0" t="0" r="0" b="8890"/>
            <wp:docPr id="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56028" cy="216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5B7F" w:rsidRPr="009C5B7F">
        <w:rPr>
          <w:rStyle w:val="normaltextrun"/>
          <w:rFonts w:eastAsiaTheme="majorEastAsia"/>
          <w:sz w:val="22"/>
          <w:szCs w:val="22"/>
        </w:rPr>
        <w:t xml:space="preserve"> </w:t>
      </w:r>
      <w:r w:rsidR="009C5B7F" w:rsidRPr="00DA352A">
        <w:rPr>
          <w:rStyle w:val="normaltextrun"/>
          <w:rFonts w:eastAsiaTheme="majorEastAsia"/>
          <w:sz w:val="22"/>
          <w:szCs w:val="22"/>
        </w:rPr>
        <w:t xml:space="preserve">  </w:t>
      </w:r>
      <w:r w:rsidR="009C5B7F" w:rsidRPr="00DA352A">
        <w:rPr>
          <w:rStyle w:val="normaltextrun"/>
          <w:rFonts w:eastAsiaTheme="majorEastAsia"/>
          <w:b/>
          <w:bCs/>
          <w:sz w:val="22"/>
          <w:szCs w:val="22"/>
        </w:rPr>
        <w:t>nesúhlasím</w:t>
      </w:r>
      <w:r w:rsidR="009C5B7F" w:rsidRPr="00DA352A">
        <w:rPr>
          <w:rStyle w:val="eop"/>
          <w:rFonts w:eastAsiaTheme="majorEastAsia"/>
          <w:sz w:val="22"/>
          <w:szCs w:val="22"/>
        </w:rPr>
        <w:t> </w:t>
      </w:r>
    </w:p>
    <w:p w14:paraId="17B3D426" w14:textId="7799726E" w:rsidR="00DA352A" w:rsidRPr="00DA352A" w:rsidRDefault="00DA352A" w:rsidP="00DA352A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sz w:val="18"/>
          <w:szCs w:val="18"/>
        </w:rPr>
      </w:pPr>
    </w:p>
    <w:p w14:paraId="3BB53025" w14:textId="6054794A" w:rsidR="00DA352A" w:rsidRPr="00DA352A" w:rsidRDefault="00DA352A" w:rsidP="009C5B7F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Súhlas je udelený na dobu neurčitú po dobu trvania súhlasu zo strany 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>D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otknutej osoby. Získané osobné údaje nepodliehajú</w:t>
      </w:r>
      <w:r w:rsidRPr="00DA352A">
        <w:rPr>
          <w:rStyle w:val="normaltextrun"/>
          <w:rFonts w:eastAsiaTheme="majorEastAsia"/>
          <w:i/>
          <w:iCs/>
          <w:color w:val="000000"/>
          <w:sz w:val="22"/>
          <w:szCs w:val="22"/>
        </w:rPr>
        <w:t xml:space="preserve"> 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profilovaniu ani automatizovanému rozhodovaniu.</w:t>
      </w:r>
      <w:r w:rsidRPr="00DA352A">
        <w:rPr>
          <w:rStyle w:val="normaltextrun"/>
          <w:rFonts w:eastAsiaTheme="majorEastAsia"/>
          <w:i/>
          <w:iCs/>
          <w:color w:val="000000"/>
          <w:sz w:val="22"/>
          <w:szCs w:val="22"/>
        </w:rPr>
        <w:t xml:space="preserve"> 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Prevádzkovateľ nezamýšľa prenos osobných údajov do tretej krajiny ani medzinárodnej organizácii. Poskytnutie osobných údajov, ako aj udelenie Vášho súhlasu s ich spracúvaním je dobrovoľné, </w:t>
      </w:r>
      <w:r w:rsidRPr="00DA352A">
        <w:rPr>
          <w:rStyle w:val="normaltextrun"/>
          <w:rFonts w:eastAsiaTheme="majorEastAsia"/>
          <w:sz w:val="22"/>
          <w:szCs w:val="22"/>
        </w:rPr>
        <w:t>jasné a  vážne, pri plnom vedomí, na základe svojej skutočnej a slobodnej vôle, bez akéhokoľvek nátlaku, tiesne, či viazanosti súhlasu na akékoľvek služby poskytované Prevádzkovateľom</w:t>
      </w:r>
      <w:r w:rsidR="009C5B7F">
        <w:rPr>
          <w:rStyle w:val="normaltextrun"/>
          <w:rFonts w:eastAsiaTheme="majorEastAsia"/>
          <w:sz w:val="22"/>
          <w:szCs w:val="22"/>
        </w:rPr>
        <w:t>.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 Súhlas môžete kedykoľvek odvolať zaslaním písomného odvolania súhlasu na adresu 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>P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revádzkovateľa. Odvolanie súhlasu je účinné dňom jeho doručenia. </w:t>
      </w:r>
      <w:r w:rsidRPr="00DA352A">
        <w:rPr>
          <w:rStyle w:val="normaltextrun"/>
          <w:rFonts w:eastAsiaTheme="majorEastAsia"/>
          <w:sz w:val="22"/>
          <w:szCs w:val="22"/>
        </w:rPr>
        <w:t>Odvolaním súhlasu nie je dotknutá zákonnosť spracovania vychádzajúceho zo súhlasu, ktorý bol daný pred jeho odvolaním.</w:t>
      </w:r>
      <w:r w:rsidRPr="00DA352A">
        <w:rPr>
          <w:rStyle w:val="eop"/>
          <w:rFonts w:eastAsiaTheme="majorEastAsia"/>
          <w:sz w:val="22"/>
          <w:szCs w:val="22"/>
        </w:rPr>
        <w:t> </w:t>
      </w:r>
    </w:p>
    <w:p w14:paraId="3104DA01" w14:textId="77777777" w:rsidR="00DA352A" w:rsidRPr="00DA352A" w:rsidRDefault="00DA352A" w:rsidP="009C5B7F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222C14AF" w14:textId="2860DBCB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Udelením súhlasu nie sú dotknuté Vaše práva 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>D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otknutej osoby. Na základe písomnej žiadosti alebo osobne u 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>P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revádzkovateľa máte právo: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10223985" w14:textId="757D3CC5" w:rsidR="00DA352A" w:rsidRPr="00DA352A" w:rsidRDefault="00DA352A" w:rsidP="00DA352A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jc w:val="both"/>
        <w:textAlignment w:val="baseline"/>
        <w:rPr>
          <w:sz w:val="22"/>
          <w:szCs w:val="22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žiadať o prístup k svojim osobným údajom a o opravu, vymazanie alebo obmedzenie 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 xml:space="preserve"> </w:t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spracúvania svojich osobných údajov;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0C0562C9" w14:textId="77777777" w:rsidR="00DA352A" w:rsidRPr="00DA352A" w:rsidRDefault="00DA352A" w:rsidP="00DA352A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jc w:val="both"/>
        <w:textAlignment w:val="baseline"/>
        <w:rPr>
          <w:sz w:val="22"/>
          <w:szCs w:val="22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namietať spracúvanie svojich osobných údajov;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45AB66BA" w14:textId="77777777" w:rsidR="00DA352A" w:rsidRPr="00DA352A" w:rsidRDefault="00DA352A" w:rsidP="00DA352A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jc w:val="both"/>
        <w:textAlignment w:val="baseline"/>
        <w:rPr>
          <w:sz w:val="22"/>
          <w:szCs w:val="22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na prenosnosť osobných údajov;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5B90BFC4" w14:textId="77777777" w:rsidR="00DA352A" w:rsidRPr="00DA352A" w:rsidRDefault="00DA352A" w:rsidP="00DA352A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jc w:val="both"/>
        <w:textAlignment w:val="baseline"/>
        <w:rPr>
          <w:sz w:val="22"/>
          <w:szCs w:val="22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podať návrh na začatie konania na Úrade na ochranu osobných údajov SR.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5B19A602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02027279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>Dotknutá osoba vyhlasuje, že poskytnuté osobné údaje sú pravdivé, aktuálne a boli poskytnuté slobodne.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32EE33F8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774C8AC8" w14:textId="5B5CFDF5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  <w:r w:rsidR="009C5B7F">
        <w:rPr>
          <w:rStyle w:val="eop"/>
          <w:rFonts w:eastAsiaTheme="majorEastAsia"/>
          <w:color w:val="000000"/>
          <w:sz w:val="22"/>
          <w:szCs w:val="22"/>
        </w:rPr>
        <w:t>V .............................., dňa ...............................</w:t>
      </w:r>
    </w:p>
    <w:p w14:paraId="4E751BC2" w14:textId="77777777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7DB6BA1D" w14:textId="19877DE4" w:rsidR="00DA352A" w:rsidRPr="00DA352A" w:rsidRDefault="00DA352A" w:rsidP="00DA352A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      </w:t>
      </w:r>
      <w:r w:rsidRPr="00DA352A">
        <w:rPr>
          <w:rStyle w:val="tabchar"/>
          <w:rFonts w:eastAsiaTheme="majorEastAsia"/>
          <w:color w:val="000000"/>
          <w:sz w:val="22"/>
          <w:szCs w:val="22"/>
        </w:rPr>
        <w:tab/>
      </w:r>
      <w:r w:rsidRPr="00DA352A">
        <w:rPr>
          <w:rStyle w:val="tabchar"/>
          <w:rFonts w:eastAsiaTheme="majorEastAsia"/>
          <w:sz w:val="22"/>
          <w:szCs w:val="22"/>
        </w:rPr>
        <w:tab/>
      </w:r>
      <w:r w:rsidRPr="00DA352A">
        <w:rPr>
          <w:rStyle w:val="tabchar"/>
          <w:rFonts w:eastAsiaTheme="majorEastAsia"/>
          <w:sz w:val="22"/>
          <w:szCs w:val="22"/>
        </w:rPr>
        <w:tab/>
      </w:r>
      <w:r w:rsidRPr="00DA352A">
        <w:rPr>
          <w:rStyle w:val="tabchar"/>
          <w:rFonts w:eastAsiaTheme="majorEastAsia"/>
          <w:sz w:val="22"/>
          <w:szCs w:val="22"/>
        </w:rPr>
        <w:tab/>
      </w:r>
      <w:r w:rsidRPr="00DA352A">
        <w:rPr>
          <w:rStyle w:val="tabchar"/>
          <w:rFonts w:eastAsiaTheme="majorEastAsia"/>
          <w:sz w:val="22"/>
          <w:szCs w:val="22"/>
        </w:rPr>
        <w:tab/>
      </w:r>
      <w:r w:rsidRPr="00DA352A">
        <w:rPr>
          <w:rStyle w:val="tabchar"/>
          <w:rFonts w:eastAsiaTheme="majorEastAsia"/>
          <w:sz w:val="22"/>
          <w:szCs w:val="22"/>
        </w:rPr>
        <w:tab/>
      </w:r>
      <w:r w:rsidRPr="00DA352A">
        <w:rPr>
          <w:rStyle w:val="tabchar"/>
          <w:rFonts w:eastAsiaTheme="majorEastAsia"/>
          <w:sz w:val="22"/>
          <w:szCs w:val="22"/>
        </w:rPr>
        <w:tab/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>    </w:t>
      </w:r>
      <w:r w:rsidR="009C5B7F">
        <w:rPr>
          <w:rStyle w:val="normaltextrun"/>
          <w:rFonts w:eastAsiaTheme="majorEastAsia"/>
          <w:color w:val="000000"/>
          <w:sz w:val="22"/>
          <w:szCs w:val="22"/>
        </w:rPr>
        <w:tab/>
      </w:r>
      <w:r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 ..................................................</w:t>
      </w:r>
      <w:r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660EE62A" w14:textId="19F553B7" w:rsidR="00DA352A" w:rsidRPr="00DA352A" w:rsidRDefault="009C5B7F" w:rsidP="009C5B7F">
      <w:pPr>
        <w:pStyle w:val="paragraph"/>
        <w:spacing w:before="0" w:beforeAutospacing="0" w:after="0" w:afterAutospacing="0"/>
        <w:ind w:left="4959" w:right="-570" w:firstLine="705"/>
        <w:jc w:val="both"/>
        <w:textAlignment w:val="baseline"/>
        <w:rPr>
          <w:sz w:val="18"/>
          <w:szCs w:val="18"/>
        </w:rPr>
      </w:pPr>
      <w:r>
        <w:rPr>
          <w:rStyle w:val="normaltextrun"/>
          <w:rFonts w:eastAsiaTheme="majorEastAsia"/>
          <w:color w:val="000000"/>
          <w:sz w:val="22"/>
          <w:szCs w:val="22"/>
        </w:rPr>
        <w:t xml:space="preserve">        </w:t>
      </w:r>
      <w:r w:rsidR="00DA352A" w:rsidRPr="00DA352A">
        <w:rPr>
          <w:rStyle w:val="normaltextrun"/>
          <w:rFonts w:eastAsiaTheme="majorEastAsia"/>
          <w:color w:val="000000"/>
          <w:sz w:val="22"/>
          <w:szCs w:val="22"/>
        </w:rPr>
        <w:t xml:space="preserve">podpis </w:t>
      </w:r>
      <w:r>
        <w:rPr>
          <w:rStyle w:val="normaltextrun"/>
          <w:rFonts w:eastAsiaTheme="majorEastAsia"/>
          <w:color w:val="000000"/>
          <w:sz w:val="22"/>
          <w:szCs w:val="22"/>
        </w:rPr>
        <w:t>D</w:t>
      </w:r>
      <w:r w:rsidR="00DA352A" w:rsidRPr="00DA352A">
        <w:rPr>
          <w:rStyle w:val="normaltextrun"/>
          <w:rFonts w:eastAsiaTheme="majorEastAsia"/>
          <w:color w:val="000000"/>
          <w:sz w:val="22"/>
          <w:szCs w:val="22"/>
        </w:rPr>
        <w:t>otknutej osoby</w:t>
      </w:r>
      <w:r w:rsidR="00DA352A" w:rsidRPr="00DA352A">
        <w:rPr>
          <w:rStyle w:val="eop"/>
          <w:rFonts w:eastAsiaTheme="majorEastAsia"/>
          <w:color w:val="000000"/>
          <w:sz w:val="22"/>
          <w:szCs w:val="22"/>
        </w:rPr>
        <w:t> </w:t>
      </w:r>
    </w:p>
    <w:p w14:paraId="62881725" w14:textId="77777777" w:rsidR="00FD050F" w:rsidRPr="00DA352A" w:rsidRDefault="00FD050F">
      <w:pPr>
        <w:rPr>
          <w:rFonts w:ascii="Times New Roman" w:hAnsi="Times New Roman" w:cs="Times New Roman"/>
        </w:rPr>
      </w:pPr>
    </w:p>
    <w:sectPr w:rsidR="00FD050F" w:rsidRPr="00DA352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EA7A7" w14:textId="77777777" w:rsidR="00E62700" w:rsidRDefault="00E62700" w:rsidP="00DA352A">
      <w:pPr>
        <w:spacing w:after="0" w:line="240" w:lineRule="auto"/>
      </w:pPr>
      <w:r>
        <w:separator/>
      </w:r>
    </w:p>
  </w:endnote>
  <w:endnote w:type="continuationSeparator" w:id="0">
    <w:p w14:paraId="0B71D148" w14:textId="77777777" w:rsidR="00E62700" w:rsidRDefault="00E62700" w:rsidP="00DA3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8D3EE" w14:textId="77777777" w:rsidR="00E62700" w:rsidRDefault="00E62700" w:rsidP="00DA352A">
      <w:pPr>
        <w:spacing w:after="0" w:line="240" w:lineRule="auto"/>
      </w:pPr>
      <w:r>
        <w:separator/>
      </w:r>
    </w:p>
  </w:footnote>
  <w:footnote w:type="continuationSeparator" w:id="0">
    <w:p w14:paraId="61522540" w14:textId="77777777" w:rsidR="00E62700" w:rsidRDefault="00E62700" w:rsidP="00DA3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E733D" w14:textId="453E2973" w:rsidR="00DA352A" w:rsidRDefault="00DA352A" w:rsidP="00DA352A">
    <w:pPr>
      <w:pStyle w:val="Hlavika"/>
      <w:jc w:val="center"/>
      <w:rPr>
        <w:rFonts w:ascii="Times New Roman" w:hAnsi="Times New Roman" w:cs="Times New Roman"/>
        <w:b/>
        <w:color w:val="00B0F0"/>
        <w:sz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F82DFC4" wp14:editId="245FDEDD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2133600" cy="735724"/>
          <wp:effectExtent l="0" t="0" r="0" b="7620"/>
          <wp:wrapNone/>
          <wp:docPr id="2039005629" name="Obrázok 3" descr="Obrázok, na ktorom je text, písmo, logo, grafika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005629" name="Obrázok 3" descr="Obrázok, na ktorom je text, písmo, logo, grafika&#10;&#10;Obsah vygenerovaný pomocou AI môže byť nesprávny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735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b/>
        <w:color w:val="00B0F0"/>
        <w:sz w:val="32"/>
      </w:rPr>
      <w:t xml:space="preserve">                                            Súhlas so spracovaním osobných údajov </w:t>
    </w:r>
  </w:p>
  <w:p w14:paraId="592F2205" w14:textId="048F0CE3" w:rsidR="00DA352A" w:rsidRDefault="00DA352A" w:rsidP="00DA352A">
    <w:pPr>
      <w:pStyle w:val="Hlavika"/>
      <w:jc w:val="center"/>
    </w:pPr>
    <w:r>
      <w:rPr>
        <w:rFonts w:ascii="Times New Roman" w:hAnsi="Times New Roman" w:cs="Times New Roman"/>
        <w:b/>
        <w:color w:val="00B0F0"/>
        <w:sz w:val="32"/>
      </w:rPr>
      <w:t xml:space="preserve">                                        Príbuzný pacienta</w:t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22801"/>
    <w:multiLevelType w:val="multilevel"/>
    <w:tmpl w:val="847852CC"/>
    <w:lvl w:ilvl="0">
      <w:start w:val="1"/>
      <w:numFmt w:val="bullet"/>
      <w:lvlText w:val=""/>
      <w:lvlJc w:val="left"/>
      <w:pPr>
        <w:tabs>
          <w:tab w:val="num" w:pos="1056"/>
        </w:tabs>
        <w:ind w:left="105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496"/>
        </w:tabs>
        <w:ind w:left="2496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16"/>
        </w:tabs>
        <w:ind w:left="3216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56"/>
        </w:tabs>
        <w:ind w:left="4656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76"/>
        </w:tabs>
        <w:ind w:left="5376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16"/>
        </w:tabs>
        <w:ind w:left="6816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9825DC"/>
    <w:multiLevelType w:val="multilevel"/>
    <w:tmpl w:val="501A7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7DC6530"/>
    <w:multiLevelType w:val="multilevel"/>
    <w:tmpl w:val="760C4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87A0392"/>
    <w:multiLevelType w:val="multilevel"/>
    <w:tmpl w:val="45B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45073298">
    <w:abstractNumId w:val="0"/>
  </w:num>
  <w:num w:numId="2" w16cid:durableId="1695183586">
    <w:abstractNumId w:val="1"/>
  </w:num>
  <w:num w:numId="3" w16cid:durableId="47464636">
    <w:abstractNumId w:val="3"/>
  </w:num>
  <w:num w:numId="4" w16cid:durableId="1350640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52A"/>
    <w:rsid w:val="00592EA3"/>
    <w:rsid w:val="005A45AC"/>
    <w:rsid w:val="009C5B7F"/>
    <w:rsid w:val="00DA352A"/>
    <w:rsid w:val="00E62700"/>
    <w:rsid w:val="00FD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81F20"/>
  <w15:chartTrackingRefBased/>
  <w15:docId w15:val="{505BAA60-E93A-473D-A379-9297E497D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A3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A3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A35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A3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A35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A35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A35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A35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A35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A3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A3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A3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A352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A352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A352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A352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A352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A352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A3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A3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A35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A3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A3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A352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A352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A352A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A3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A352A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A352A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lny"/>
    <w:rsid w:val="00DA3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character" w:customStyle="1" w:styleId="eop">
    <w:name w:val="eop"/>
    <w:basedOn w:val="Predvolenpsmoodseku"/>
    <w:rsid w:val="00DA352A"/>
  </w:style>
  <w:style w:type="character" w:customStyle="1" w:styleId="normaltextrun">
    <w:name w:val="normaltextrun"/>
    <w:basedOn w:val="Predvolenpsmoodseku"/>
    <w:rsid w:val="00DA352A"/>
  </w:style>
  <w:style w:type="character" w:customStyle="1" w:styleId="tabchar">
    <w:name w:val="tabchar"/>
    <w:basedOn w:val="Predvolenpsmoodseku"/>
    <w:rsid w:val="00DA352A"/>
  </w:style>
  <w:style w:type="character" w:customStyle="1" w:styleId="wacimagecontainer">
    <w:name w:val="wacimagecontainer"/>
    <w:basedOn w:val="Predvolenpsmoodseku"/>
    <w:rsid w:val="00DA352A"/>
  </w:style>
  <w:style w:type="paragraph" w:styleId="Hlavika">
    <w:name w:val="header"/>
    <w:basedOn w:val="Normlny"/>
    <w:link w:val="HlavikaChar"/>
    <w:unhideWhenUsed/>
    <w:rsid w:val="00DA3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A352A"/>
  </w:style>
  <w:style w:type="paragraph" w:styleId="Pta">
    <w:name w:val="footer"/>
    <w:basedOn w:val="Normlny"/>
    <w:link w:val="PtaChar"/>
    <w:uiPriority w:val="99"/>
    <w:unhideWhenUsed/>
    <w:rsid w:val="00DA3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A352A"/>
  </w:style>
  <w:style w:type="paragraph" w:customStyle="1" w:styleId="zaklad">
    <w:name w:val="zaklad"/>
    <w:basedOn w:val="Normlny"/>
    <w:rsid w:val="00DA352A"/>
    <w:pPr>
      <w:spacing w:before="120" w:after="0" w:line="240" w:lineRule="auto"/>
      <w:ind w:firstLine="567"/>
      <w:jc w:val="both"/>
    </w:pPr>
    <w:rPr>
      <w:rFonts w:eastAsia="Times New Roman" w:cs="Times New Roman"/>
      <w:kern w:val="0"/>
      <w:sz w:val="22"/>
      <w:szCs w:val="20"/>
      <w:lang w:eastAsia="cs-CZ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DA352A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A35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ekretariat@milosrdni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</dc:creator>
  <cp:keywords/>
  <dc:description/>
  <cp:lastModifiedBy>PAM</cp:lastModifiedBy>
  <cp:revision>1</cp:revision>
  <dcterms:created xsi:type="dcterms:W3CDTF">2025-09-29T08:02:00Z</dcterms:created>
  <dcterms:modified xsi:type="dcterms:W3CDTF">2025-09-29T08:18:00Z</dcterms:modified>
</cp:coreProperties>
</file>